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30" w:rsidRPr="008F0030" w:rsidRDefault="00F75713" w:rsidP="00F75713">
      <w:pPr>
        <w:pStyle w:val="a3"/>
        <w:shd w:val="clear" w:color="auto" w:fill="FFFFFF"/>
        <w:spacing w:line="225" w:lineRule="atLeast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Fonts w:asciiTheme="majorHAnsi" w:hAnsiTheme="majorHAnsi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1412184" cy="1129085"/>
            <wp:effectExtent l="19050" t="0" r="0" b="0"/>
            <wp:docPr id="3" name="Рисунок 3" descr="C:\Users\23\Desktop\Фото и картинки по медиации\O5sSWVbbZ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\Desktop\Фото и картинки по медиации\O5sSWVbbZM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14" cy="113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               </w:t>
      </w:r>
      <w:r w:rsidR="008F0030" w:rsidRPr="008F0030">
        <w:rPr>
          <w:rFonts w:asciiTheme="majorHAnsi" w:hAnsiTheme="majorHAnsi"/>
          <w:b/>
          <w:color w:val="E36C0A" w:themeColor="accent6" w:themeShade="BF"/>
          <w:sz w:val="28"/>
          <w:szCs w:val="28"/>
        </w:rPr>
        <w:t>ШКОЛЬНАЯ СЛУЖБА ПРИМИРЕНИЯ</w:t>
      </w:r>
    </w:p>
    <w:p w:rsidR="005D2B0A" w:rsidRPr="00F75713" w:rsidRDefault="008F0030" w:rsidP="005D2B0A">
      <w:pPr>
        <w:pStyle w:val="a3"/>
        <w:shd w:val="clear" w:color="auto" w:fill="FFFFFF"/>
        <w:spacing w:line="225" w:lineRule="atLeast"/>
        <w:jc w:val="both"/>
        <w:rPr>
          <w:rFonts w:asciiTheme="majorHAnsi" w:hAnsiTheme="majorHAnsi"/>
          <w:b/>
          <w:color w:val="632423" w:themeColor="accent2" w:themeShade="80"/>
        </w:rPr>
      </w:pPr>
      <w:r>
        <w:rPr>
          <w:rFonts w:asciiTheme="majorHAnsi" w:hAnsiTheme="majorHAnsi"/>
          <w:color w:val="590C02"/>
        </w:rPr>
        <w:t xml:space="preserve">         </w:t>
      </w:r>
      <w:r w:rsidR="005D2B0A" w:rsidRPr="00F75713">
        <w:rPr>
          <w:rFonts w:asciiTheme="majorHAnsi" w:hAnsiTheme="majorHAnsi"/>
          <w:b/>
          <w:color w:val="632423" w:themeColor="accent2" w:themeShade="80"/>
        </w:rPr>
        <w:t>В России более 15 лет развивается восстановительная медиация в образовательной сфере в форме «Школьных служб примирения», направленных на  решение конфликтных ситуаций и профилактическую работу с правонарушениями несовершеннолетних.  Первая медиация, проведенная школьниками-медиаторами, прошла 16 декабря 2001 года в школе № 464 города Москвы, и эту дату можно считать началом деятельности школьных служб примирения в России (уже реализации, а начало разработки 2000 год).</w:t>
      </w:r>
    </w:p>
    <w:p w:rsidR="005D2B0A" w:rsidRPr="00F75713" w:rsidRDefault="005D2B0A" w:rsidP="005D2B0A">
      <w:pPr>
        <w:pStyle w:val="a3"/>
        <w:shd w:val="clear" w:color="auto" w:fill="FFFFFF"/>
        <w:spacing w:line="225" w:lineRule="atLeast"/>
        <w:jc w:val="both"/>
        <w:rPr>
          <w:rFonts w:asciiTheme="majorHAnsi" w:hAnsiTheme="majorHAnsi"/>
          <w:b/>
          <w:color w:val="632423" w:themeColor="accent2" w:themeShade="80"/>
        </w:rPr>
      </w:pPr>
      <w:r w:rsidRPr="00F75713">
        <w:rPr>
          <w:rFonts w:asciiTheme="majorHAnsi" w:hAnsiTheme="majorHAnsi"/>
          <w:b/>
          <w:color w:val="632423" w:themeColor="accent2" w:themeShade="80"/>
        </w:rPr>
        <w:t>В 2010 году фондом «Защита детей от жестокого обращения» школьные службы примирения были внесены в «Лучшие практики деятельности по защите прав ребёнка».</w:t>
      </w:r>
    </w:p>
    <w:p w:rsidR="005D2B0A" w:rsidRPr="00F75713" w:rsidRDefault="005D2B0A" w:rsidP="005D2B0A">
      <w:pPr>
        <w:pStyle w:val="a3"/>
        <w:shd w:val="clear" w:color="auto" w:fill="FFFFFF"/>
        <w:spacing w:line="225" w:lineRule="atLeast"/>
        <w:jc w:val="both"/>
        <w:rPr>
          <w:rFonts w:asciiTheme="majorHAnsi" w:hAnsiTheme="majorHAnsi"/>
          <w:b/>
          <w:color w:val="632423" w:themeColor="accent2" w:themeShade="80"/>
        </w:rPr>
      </w:pPr>
      <w:r w:rsidRPr="00F75713">
        <w:rPr>
          <w:rFonts w:asciiTheme="majorHAnsi" w:hAnsiTheme="majorHAnsi"/>
          <w:b/>
          <w:color w:val="632423" w:themeColor="accent2" w:themeShade="80"/>
        </w:rPr>
        <w:t>В 2012 году задача создания школьных служб примирения вошла в «Национальную стратегию действий в интересах детей на 2012-2017».</w:t>
      </w:r>
    </w:p>
    <w:p w:rsidR="00296E4B" w:rsidRPr="005D2B0A" w:rsidRDefault="00296E4B" w:rsidP="005D2B0A">
      <w:pPr>
        <w:pStyle w:val="a3"/>
        <w:shd w:val="clear" w:color="auto" w:fill="FFFFFF"/>
        <w:spacing w:line="225" w:lineRule="atLeast"/>
        <w:jc w:val="both"/>
        <w:rPr>
          <w:rFonts w:asciiTheme="majorHAnsi" w:hAnsiTheme="majorHAnsi"/>
          <w:color w:val="666666"/>
        </w:rPr>
      </w:pPr>
    </w:p>
    <w:p w:rsidR="005D2B0A" w:rsidRPr="005D2B0A" w:rsidRDefault="005D2B0A" w:rsidP="005D2B0A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F49500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aps/>
          <w:color w:val="FF6600"/>
          <w:sz w:val="24"/>
          <w:szCs w:val="24"/>
          <w:lang w:eastAsia="ru-RU"/>
        </w:rPr>
        <w:t>1. СМЫСЛ ШКОЛЬНЫХ СЛУЖБ ПРИМИРЕНИЯ</w:t>
      </w:r>
    </w:p>
    <w:p w:rsidR="005D2B0A" w:rsidRPr="005D2B0A" w:rsidRDefault="005D2B0A" w:rsidP="005D2B0A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F49500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aps/>
          <w:color w:val="FF6600"/>
          <w:sz w:val="24"/>
          <w:szCs w:val="24"/>
          <w:lang w:eastAsia="ru-RU"/>
        </w:rPr>
        <w:t>( ШКОЛЬНАЯ СЛУЖБА ПРИМИРЕНИЯ — ЧТО ЭТО ТАКОЕ?</w:t>
      </w:r>
      <w:proofErr w:type="gramStart"/>
      <w:r w:rsidRPr="005D2B0A">
        <w:rPr>
          <w:rFonts w:asciiTheme="majorHAnsi" w:eastAsia="Times New Roman" w:hAnsiTheme="majorHAnsi" w:cs="Times New Roman"/>
          <w:b/>
          <w:bCs/>
          <w:caps/>
          <w:color w:val="FF6600"/>
          <w:sz w:val="24"/>
          <w:szCs w:val="24"/>
          <w:lang w:eastAsia="ru-RU"/>
        </w:rPr>
        <w:t xml:space="preserve"> )</w:t>
      </w:r>
      <w:proofErr w:type="gramEnd"/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В </w:t>
      </w:r>
      <w:r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МБОУ Л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ице</w:t>
      </w:r>
      <w:r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й №6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 обучаются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лицее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 Частые способы реагирования на конфликты в школе:</w:t>
      </w:r>
    </w:p>
    <w:p w:rsidR="005D2B0A" w:rsidRPr="005D2B0A" w:rsidRDefault="005D2B0A" w:rsidP="005D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color w:val="590C02"/>
          <w:sz w:val="24"/>
          <w:szCs w:val="24"/>
          <w:lang w:eastAsia="ru-RU"/>
        </w:rPr>
        <w:t>·          </w:t>
      </w:r>
      <w:proofErr w:type="gramStart"/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Административный</w:t>
      </w:r>
      <w:proofErr w:type="gramEnd"/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 (наказание или угроза наказанием)</w:t>
      </w:r>
    </w:p>
    <w:p w:rsidR="005D2B0A" w:rsidRPr="005D2B0A" w:rsidRDefault="005D2B0A" w:rsidP="005D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color w:val="590C02"/>
          <w:sz w:val="24"/>
          <w:szCs w:val="24"/>
          <w:lang w:eastAsia="ru-RU"/>
        </w:rPr>
        <w:t>·          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Направление к психологу или социальному педагогу</w:t>
      </w:r>
    </w:p>
    <w:p w:rsidR="005D2B0A" w:rsidRPr="005D2B0A" w:rsidRDefault="005D2B0A" w:rsidP="005D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color w:val="590C02"/>
          <w:sz w:val="24"/>
          <w:szCs w:val="24"/>
          <w:lang w:eastAsia="ru-RU"/>
        </w:rPr>
        <w:t>·          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«Стрелки» среди подростков</w:t>
      </w:r>
    </w:p>
    <w:p w:rsidR="005D2B0A" w:rsidRPr="005D2B0A" w:rsidRDefault="005D2B0A" w:rsidP="005D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color w:val="590C02"/>
          <w:sz w:val="24"/>
          <w:szCs w:val="24"/>
          <w:lang w:eastAsia="ru-RU"/>
        </w:rPr>
        <w:t>·          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Замалчивание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В этих способах либо не происходит полного решения конфликта, удовлетворяющее всех участников, либо решение конфликта находят не его участники,  а кто-то за них.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 В результате обучающиеся не осваивают конструктивные способы разрешения конфликтных ситуаций, и потому в </w:t>
      </w:r>
      <w:r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лицее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 и  в дальнейшей жизни они часто необоснованно применяют  силу или становятся жертвами агрессивно настроенных людей.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lastRenderedPageBreak/>
        <w:t>подобную ситуацию. Помогает им нейтральный посредник (медиатор), который  не судит, не советует, не воспитывает, не защищает, не  винит и не принуждает.  Медиатор помогает всем участникам снизить эмоциональный накал, услышать и понять друг друга (в чем на их взгляд проблема, какой  и кому причинен вред), а также им самим найти выход из конфликтной ситуации и обсудить, как избежать повторения подобного  в будущем.  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 Медиатор организует примирительную встречу только при добровольном согласии обеих сторон  и в их интересах и потому он предварительно встречается с  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 Для поддержки проведения медиации в образовательном учреждении организуются  Школьные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noProof/>
          <w:color w:val="590C02"/>
          <w:sz w:val="24"/>
          <w:szCs w:val="24"/>
          <w:lang w:eastAsia="ru-RU"/>
        </w:rPr>
        <w:drawing>
          <wp:inline distT="0" distB="0" distL="0" distR="0">
            <wp:extent cx="4218995" cy="2631882"/>
            <wp:effectExtent l="19050" t="0" r="0" b="0"/>
            <wp:docPr id="1" name="Рисунок 1" descr="Подписание-договора-300x197 +">
              <a:hlinkClick xmlns:a="http://schemas.openxmlformats.org/drawingml/2006/main" r:id="rId6" tgtFrame="&quot;_blank&quot;" tooltip="&quot;Обсудить это на форум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ание-договора-300x197 +">
                      <a:hlinkClick r:id="rId6" tgtFrame="&quot;_blank&quot;" tooltip="&quot;Обсудить это на форум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77" cy="26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  <w:lang w:eastAsia="ru-RU"/>
        </w:rPr>
        <w:t>Миссия школьной службы примирения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 — развить и закрепить как культурную традицию способность людей к взаимопониманию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  <w:lang w:eastAsia="ru-RU"/>
        </w:rPr>
        <w:t>Цель школьной службы примирения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 —   развитие в образовательных учреждениях восстановительного способа реагирования на конфликты и правонарушения.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  <w:lang w:eastAsia="ru-RU"/>
        </w:rPr>
        <w:t> Задачи службы примирения: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ind w:left="720" w:hanging="360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color w:val="800000"/>
          <w:sz w:val="24"/>
          <w:szCs w:val="24"/>
          <w:lang w:eastAsia="ru-RU"/>
        </w:rPr>
        <w:t>·      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Ограничение  административных и ориентированных на наказание реакций на конфликты с причинением вреда,  нарушения дисциплины и правонарушения несовершеннолетних, а также развитие восстановительных практик,  таких как «Восстановительная медиация», «Круг сообщества», «Школьная восстановительная конференция» и т. д.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ind w:left="720" w:hanging="360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color w:val="590C02"/>
          <w:sz w:val="24"/>
          <w:szCs w:val="24"/>
          <w:lang w:eastAsia="ru-RU"/>
        </w:rPr>
        <w:t> ·     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Передача ценностей восстановительной культуры (таких как ответственность, взаимопонимание, поддержка  и т.д.) педагогам, администрации, </w:t>
      </w:r>
      <w:r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обучающимся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 и родителям  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ind w:left="720" w:hanging="360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color w:val="590C02"/>
          <w:sz w:val="24"/>
          <w:szCs w:val="24"/>
          <w:lang w:eastAsia="ru-RU"/>
        </w:rPr>
        <w:t> ·     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  <w:lang w:eastAsia="ru-RU"/>
        </w:rPr>
        <w:lastRenderedPageBreak/>
        <w:t>  Структура службы примирения:</w:t>
      </w:r>
    </w:p>
    <w:p w:rsidR="005D2B0A" w:rsidRPr="005D2B0A" w:rsidRDefault="005D2B0A" w:rsidP="005D2B0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</w:pPr>
      <w:r w:rsidRPr="005D2B0A">
        <w:rPr>
          <w:rFonts w:asciiTheme="majorHAnsi" w:eastAsia="Times New Roman" w:hAnsiTheme="majorHAnsi" w:cs="Times New Roman"/>
          <w:b/>
          <w:bCs/>
          <w:color w:val="800000"/>
          <w:sz w:val="24"/>
          <w:szCs w:val="24"/>
          <w:lang w:eastAsia="ru-RU"/>
        </w:rPr>
        <w:t> 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В школьную службу примирения входит одни взрослы</w:t>
      </w:r>
      <w:r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й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 xml:space="preserve"> куратор, а также  до 10 школьников старших классов, поскольку у них лучше взаимопонимание со сверстниками. Все участники школьной службы примирения  отбираются и проходят обучение. Куратор взаимодейству</w:t>
      </w:r>
      <w:r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е</w:t>
      </w:r>
      <w:r w:rsidRPr="005D2B0A">
        <w:rPr>
          <w:rFonts w:asciiTheme="majorHAnsi" w:eastAsia="Times New Roman" w:hAnsiTheme="majorHAnsi" w:cs="Times New Roman"/>
          <w:b/>
          <w:bCs/>
          <w:color w:val="590C02"/>
          <w:sz w:val="24"/>
          <w:szCs w:val="24"/>
          <w:lang w:eastAsia="ru-RU"/>
        </w:rPr>
        <w:t>т с администрацией и местной  ассоциацией медиаторов.</w:t>
      </w:r>
    </w:p>
    <w:p w:rsidR="007D071D" w:rsidRPr="007D071D" w:rsidRDefault="007D071D" w:rsidP="007D071D">
      <w:pPr>
        <w:shd w:val="clear" w:color="auto" w:fill="FFFFFF"/>
        <w:spacing w:after="125" w:line="244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7D071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121B2C" w:rsidRPr="005D2B0A" w:rsidRDefault="00F75713">
      <w:pPr>
        <w:rPr>
          <w:rFonts w:asciiTheme="majorHAnsi" w:hAnsiTheme="majorHAnsi" w:cs="Times New Roman"/>
          <w:sz w:val="24"/>
          <w:szCs w:val="24"/>
        </w:rPr>
      </w:pPr>
    </w:p>
    <w:sectPr w:rsidR="00121B2C" w:rsidRPr="005D2B0A" w:rsidSect="008F003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CBF"/>
    <w:multiLevelType w:val="multilevel"/>
    <w:tmpl w:val="8B3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2B0A"/>
    <w:rsid w:val="000A0F95"/>
    <w:rsid w:val="00296E4B"/>
    <w:rsid w:val="003550F1"/>
    <w:rsid w:val="005D2B0A"/>
    <w:rsid w:val="0066798D"/>
    <w:rsid w:val="007D071D"/>
    <w:rsid w:val="007D3B1E"/>
    <w:rsid w:val="008F0030"/>
    <w:rsid w:val="00F7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E"/>
  </w:style>
  <w:style w:type="paragraph" w:styleId="2">
    <w:name w:val="heading 2"/>
    <w:basedOn w:val="a"/>
    <w:link w:val="20"/>
    <w:uiPriority w:val="9"/>
    <w:qFormat/>
    <w:rsid w:val="005D2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D2B0A"/>
    <w:rPr>
      <w:b/>
      <w:bCs/>
    </w:rPr>
  </w:style>
  <w:style w:type="character" w:customStyle="1" w:styleId="apple-converted-space">
    <w:name w:val="apple-converted-space"/>
    <w:basedOn w:val="a0"/>
    <w:rsid w:val="005D2B0A"/>
  </w:style>
  <w:style w:type="paragraph" w:styleId="a5">
    <w:name w:val="Balloon Text"/>
    <w:basedOn w:val="a"/>
    <w:link w:val="a6"/>
    <w:uiPriority w:val="99"/>
    <w:semiHidden/>
    <w:unhideWhenUsed/>
    <w:rsid w:val="005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6E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sp.forum2x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2016-02-10T07:06:00Z</dcterms:created>
  <dcterms:modified xsi:type="dcterms:W3CDTF">2016-02-10T08:49:00Z</dcterms:modified>
</cp:coreProperties>
</file>