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0" w:rsidRPr="00130F22" w:rsidRDefault="00F66220" w:rsidP="00130F22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0F22">
        <w:rPr>
          <w:rFonts w:ascii="Times New Roman" w:hAnsi="Times New Roman" w:cs="Times New Roman"/>
          <w:b/>
          <w:sz w:val="20"/>
          <w:szCs w:val="20"/>
        </w:rPr>
        <w:t>Система  БСП</w:t>
      </w:r>
      <w:proofErr w:type="gramEnd"/>
      <w:r w:rsidRPr="00130F22">
        <w:rPr>
          <w:rFonts w:ascii="Times New Roman" w:hAnsi="Times New Roman" w:cs="Times New Roman"/>
          <w:b/>
          <w:sz w:val="20"/>
          <w:szCs w:val="20"/>
        </w:rPr>
        <w:t xml:space="preserve"> по предмету </w:t>
      </w:r>
      <w:r w:rsidR="003E23E4" w:rsidRPr="00130F22">
        <w:rPr>
          <w:rFonts w:ascii="Times New Roman" w:hAnsi="Times New Roman" w:cs="Times New Roman"/>
          <w:b/>
          <w:sz w:val="20"/>
          <w:szCs w:val="20"/>
        </w:rPr>
        <w:t>Химия</w:t>
      </w:r>
    </w:p>
    <w:p w:rsidR="00F66220" w:rsidRPr="00130F22" w:rsidRDefault="00F66220" w:rsidP="00130F22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30F22">
        <w:rPr>
          <w:rFonts w:ascii="Times New Roman" w:hAnsi="Times New Roman" w:cs="Times New Roman"/>
          <w:b/>
          <w:sz w:val="20"/>
          <w:szCs w:val="20"/>
        </w:rPr>
        <w:t xml:space="preserve">на 2019-20гг., </w:t>
      </w:r>
      <w:proofErr w:type="gramStart"/>
      <w:r w:rsidRPr="00130F22">
        <w:rPr>
          <w:rFonts w:ascii="Times New Roman" w:hAnsi="Times New Roman" w:cs="Times New Roman"/>
          <w:b/>
          <w:sz w:val="20"/>
          <w:szCs w:val="20"/>
        </w:rPr>
        <w:t>класс  8</w:t>
      </w:r>
      <w:proofErr w:type="gramEnd"/>
      <w:r w:rsidR="00C65C07" w:rsidRPr="00130F22">
        <w:rPr>
          <w:rFonts w:ascii="Times New Roman" w:hAnsi="Times New Roman" w:cs="Times New Roman"/>
          <w:b/>
          <w:sz w:val="20"/>
          <w:szCs w:val="20"/>
        </w:rPr>
        <w:t>.                                                                Учитель Т</w:t>
      </w:r>
      <w:r w:rsidR="003E23E4" w:rsidRPr="00130F22">
        <w:rPr>
          <w:rFonts w:ascii="Times New Roman" w:hAnsi="Times New Roman" w:cs="Times New Roman"/>
          <w:b/>
          <w:sz w:val="20"/>
          <w:szCs w:val="20"/>
        </w:rPr>
        <w:t>олкачёва Т.В.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3"/>
        <w:gridCol w:w="1426"/>
        <w:gridCol w:w="3543"/>
        <w:gridCol w:w="2268"/>
        <w:gridCol w:w="4961"/>
        <w:gridCol w:w="2268"/>
      </w:tblGrid>
      <w:tr w:rsidR="00F66220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20" w:rsidRPr="00130F22" w:rsidRDefault="00F66220" w:rsidP="00130F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Тема БСП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Кол - во часов по уч.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Тема предмета</w:t>
            </w:r>
          </w:p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Дата обратной связи от обучающихся (оценка БСП) </w:t>
            </w:r>
          </w:p>
        </w:tc>
      </w:tr>
      <w:tr w:rsidR="00130F22" w:rsidRPr="00130F22" w:rsidTr="002B77D0">
        <w:trPr>
          <w:trHeight w:val="21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Батл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Две стороны медали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Роль химии в жизни человека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Предмет химии. Вещества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Превращение вещества. 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Краткий очерк 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истории развития </w:t>
            </w:r>
            <w:r w:rsidRPr="00130F2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химии. 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Основоположники отечественной </w:t>
            </w:r>
            <w:r w:rsidRPr="00130F2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химии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Периодическая система химических </w:t>
            </w:r>
            <w:r w:rsidRPr="00130F2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элементов Д. И.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30F2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Менделеева. </w:t>
            </w:r>
            <w:r w:rsidRPr="00130F2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Химические знаки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Химические </w:t>
            </w:r>
            <w:r w:rsidRPr="00130F2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формулы. 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Относительная атомная и </w:t>
            </w:r>
            <w:r w:rsidRPr="00130F2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молекулярная </w:t>
            </w:r>
            <w:r w:rsidRPr="00130F2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массы.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Урок-тренинг. </w:t>
            </w:r>
            <w:r w:rsidRPr="00130F2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Химическая 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формула - носитель </w:t>
            </w:r>
            <w:r w:rsidRPr="00130F2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информации о </w:t>
            </w:r>
            <w:r w:rsidRPr="00130F2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веществе.</w:t>
            </w:r>
          </w:p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материалам раздела «Введение»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</w:tr>
      <w:tr w:rsidR="00130F22" w:rsidRPr="00130F22" w:rsidTr="002B77D0">
        <w:trPr>
          <w:trHeight w:val="2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«Во сне представилась»: 150 лет таблице Менделеева. Презентация научных открытий.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«От </w:t>
            </w: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Демокрита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до наших дней» 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Ещё, быть может, каждый атом -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Вселенная, где сто планет…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строении атомов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строении атомов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Строение электронных оболочек атомов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Урок-тренинг. Строение электронных оболочек атомов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Изменение числа электронов на внешнем энергетическом уровне атомов химических элементов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Ионы и ионная химическая связь.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Ковалентная связь между одинаковыми атомами неметаллов (неполярная)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Ковалентная полярная химическая связь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Ковалентная полярная химическая связь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Металлическая химическая связь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Урок-тренинг: подготовка к контрольной работе по теме «Атомы химических элементов»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«Атомы химических элементов»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«А живу я, огромную цену за жизнь заломив..." </w:t>
            </w: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Амедео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Авогадро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Простые вещества-металлы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Простые вещества - неметаллы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Количество вещества.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Молярная масса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Молярный объем газов.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Решение расчетных задач по теме «Количество вещества».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Решение расчетных задач по теме «Количество вещества».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Решение расчетных задач по теме «Количество вещества».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«Вода благоволила литься…» Аномальные свойства обычной воды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Степень окисления.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Бинарные соединения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Бинарные соединения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Важнейшие классы бинарных соединений - оксиды и летучие водородные соединения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Урок-тренинг. Составление формул и названий веществ.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Урок-тренинг. Составление формул и названий веществ.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Кристаллические решетки. 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Решение задач, связанных с понятием «доля».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Решение задач, связанных с понятием «доля».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 «Соединения химических элементов»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Дискуссия: «извержение вулкана химическое или физическое явление»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Физические явления в химии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Химические реакции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Химические уравнения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 подбор коэффициентов в уравнении химической реакции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Реакции разложения и соединения.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Реакции замещения и обмена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Обобщение сведений о классификации реакций. Типы химических реакций на примере свойств воды.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Расчеты по уравнениям реакций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Расчеты по уравнениям реакций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 №4 по темам «Классификация химических реакций», «Расчет по уравнению реакции».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декабря</w:t>
            </w: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«Свеча горела»: что такое свет?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 Приемы обращения с лабораторным оборудованием. Правила техники безопасности при работе в химической лаборатории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 Приемы обращения с лабораторным оборудованием. Правила техники безопасности при работе в химической лаборатории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Наблюдение за горящей свечой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Анализ почвы и воды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 Признаки химических реакций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 Приготовление раствора сахара и расчет его массовой доли в растворе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30 января</w:t>
            </w:r>
          </w:p>
        </w:tc>
      </w:tr>
      <w:tr w:rsidR="00130F22" w:rsidRPr="00130F22" w:rsidTr="008D5C4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« И зародилась жизнь из 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раствора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» случайность или  закономерность?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Растворение. Растворы.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Растворимость веществ в воде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Электролитическая диссоциация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Электролитическая диссоциация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Кислоты, основания и соли как электролиты.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Ионные уравнения реакций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Урок-тренинг. Реакции ионного обмена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Урок-тренинг. Реакции ионного обмена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Кислоты, их классификация и свойства.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</w:tr>
      <w:tr w:rsidR="00130F22" w:rsidRPr="00130F22" w:rsidTr="0008744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«Пуд соли съевший, выше ценит мед»: антагонизм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Кислоты, их классификация и свойства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Основания, их классификация и свойства.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Основания, их классификация и свойства.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Оксиды, их классификация и свойства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Оксиды, их классификация и свойства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Соли, их классификация и свойства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Соли, их классификация и свойства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соединений.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соединений.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</w:tr>
      <w:tr w:rsidR="00130F22" w:rsidRPr="00130F22" w:rsidTr="00087448">
        <w:trPr>
          <w:trHeight w:val="112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«</w:t>
            </w:r>
            <w:r w:rsidRPr="00130F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Другого ничего в природе нет ни здесь, ни там, в космических глубинах: все — от песчинок малых до плане</w:t>
            </w:r>
            <w:r w:rsidRPr="00130F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 — из элементов состоит единых»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«Генетическая связь классов неорганических соединений».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«Генетическая связь классов неорганических соединений».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</w:t>
            </w: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-восстановительные реакции» 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 по теме «</w:t>
            </w: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реакции»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«Химические свойства основных классов неорганических соединений»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апреля</w:t>
            </w:r>
          </w:p>
        </w:tc>
      </w:tr>
      <w:tr w:rsidR="00130F22" w:rsidRPr="00130F22" w:rsidTr="0034416D">
        <w:trPr>
          <w:trHeight w:val="195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Ионы: количество, переходящее в качество.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6. Ионные реакции.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7. Условия протекания химических реакций между растворами электролитов до конца.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8. Химические свойства кислот, оснований, оксидов и солей.</w:t>
            </w:r>
          </w:p>
          <w:p w:rsidR="00130F22" w:rsidRPr="00130F22" w:rsidRDefault="00130F22" w:rsidP="00130F22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9. Решение экспериментальных задач.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иртуальн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ая  экскурсия</w:t>
            </w:r>
            <w:proofErr w:type="gramEnd"/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по химической лаборатории М.В. Ломоносова.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Из 18 в 21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 и законов по темам: «Периодическая система химических элементов Д.И. Менделеева» и «Строение атома».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 и законов по темам: «Периодическая система химических элементов Д.И. Менделеева» и «Строение атома».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темам «Степень окисления» и «Химическая связь»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темам «Степень окисления» и «Химическая связь»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классификации химических реакций по числу и составу исходных веществ и продуктов реакции.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навыков по теме «Генетическая связь основных классов неорганических соединений».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навыков по теме «Генетическая связь основных классов неорганических соединений».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№6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№6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Тестирование знаний учащихся по курсу химии 8 класса. Тестовый контроль усвоения учебного материала в виде тестовых заданий базового и повышенного уровня сложности.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20 мая</w:t>
            </w:r>
          </w:p>
        </w:tc>
      </w:tr>
      <w:tr w:rsidR="00130F22" w:rsidRPr="00130F22" w:rsidTr="00130F2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Тестирование знаний учащихся по курсу химии 8 класса. Тестовый контроль усвоения учебного материала в виде тестовых заданий базового и повышенного уровня сложности.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Портретная галерея великих химиков</w:t>
            </w:r>
          </w:p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Учебная экскурсия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018" w:rsidRPr="00130F22" w:rsidRDefault="00081018" w:rsidP="00130F22">
      <w:pPr>
        <w:rPr>
          <w:rFonts w:ascii="Times New Roman" w:hAnsi="Times New Roman" w:cs="Times New Roman"/>
          <w:sz w:val="20"/>
          <w:szCs w:val="20"/>
        </w:rPr>
      </w:pPr>
    </w:p>
    <w:sectPr w:rsidR="00081018" w:rsidRPr="00130F22" w:rsidSect="00C6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801"/>
    <w:multiLevelType w:val="hybridMultilevel"/>
    <w:tmpl w:val="81A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662"/>
    <w:multiLevelType w:val="hybridMultilevel"/>
    <w:tmpl w:val="723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5D22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49C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3CA3"/>
    <w:multiLevelType w:val="hybridMultilevel"/>
    <w:tmpl w:val="F5C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04E3"/>
    <w:multiLevelType w:val="hybridMultilevel"/>
    <w:tmpl w:val="B0E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77AF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5333"/>
    <w:multiLevelType w:val="hybridMultilevel"/>
    <w:tmpl w:val="415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82172"/>
    <w:multiLevelType w:val="hybridMultilevel"/>
    <w:tmpl w:val="0C8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B1C06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8"/>
    <w:rsid w:val="00081018"/>
    <w:rsid w:val="000C2EFF"/>
    <w:rsid w:val="00130F22"/>
    <w:rsid w:val="002216F5"/>
    <w:rsid w:val="0034416D"/>
    <w:rsid w:val="003E23E4"/>
    <w:rsid w:val="00502708"/>
    <w:rsid w:val="006F1BA9"/>
    <w:rsid w:val="006F4E73"/>
    <w:rsid w:val="0081353E"/>
    <w:rsid w:val="00A0129E"/>
    <w:rsid w:val="00A25409"/>
    <w:rsid w:val="00B7788C"/>
    <w:rsid w:val="00C55B8C"/>
    <w:rsid w:val="00C65C07"/>
    <w:rsid w:val="00E0276D"/>
    <w:rsid w:val="00F66220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5B19"/>
  <w15:docId w15:val="{3E158D6E-DEE0-40AE-9FDE-E023851B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F5EB-CF2B-47BC-B9A8-A836144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Алексей-ПК</cp:lastModifiedBy>
  <cp:revision>2</cp:revision>
  <dcterms:created xsi:type="dcterms:W3CDTF">2019-09-19T20:14:00Z</dcterms:created>
  <dcterms:modified xsi:type="dcterms:W3CDTF">2019-09-19T20:14:00Z</dcterms:modified>
</cp:coreProperties>
</file>